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D9" w:rsidRPr="00262893" w:rsidRDefault="007457D9" w:rsidP="007457D9">
      <w:pPr>
        <w:spacing w:after="0"/>
        <w:jc w:val="center"/>
        <w:rPr>
          <w:rFonts w:ascii="Baskerville Old Face" w:hAnsi="Baskerville Old Face"/>
          <w:b/>
          <w:color w:val="C00000"/>
          <w:sz w:val="72"/>
          <w:szCs w:val="72"/>
        </w:rPr>
      </w:pPr>
      <w:r w:rsidRPr="00262893">
        <w:rPr>
          <w:rFonts w:ascii="Baskerville Old Face" w:hAnsi="Baskerville Old Face"/>
          <w:b/>
          <w:color w:val="C00000"/>
          <w:sz w:val="72"/>
          <w:szCs w:val="72"/>
        </w:rPr>
        <w:t xml:space="preserve">PÜNKÖSD </w:t>
      </w:r>
    </w:p>
    <w:p w:rsidR="007457D9" w:rsidRPr="00262893" w:rsidRDefault="007457D9" w:rsidP="007457D9">
      <w:pPr>
        <w:jc w:val="center"/>
        <w:rPr>
          <w:rFonts w:ascii="Georgia" w:hAnsi="Georgia"/>
          <w:b/>
          <w:sz w:val="40"/>
          <w:szCs w:val="40"/>
        </w:rPr>
      </w:pPr>
      <w:r w:rsidRPr="00262893">
        <w:rPr>
          <w:rFonts w:ascii="Georgia" w:hAnsi="Georgia"/>
          <w:b/>
          <w:sz w:val="40"/>
          <w:szCs w:val="40"/>
        </w:rPr>
        <w:t>*</w:t>
      </w:r>
      <w:r w:rsidRPr="00262893">
        <w:rPr>
          <w:rFonts w:ascii="Georgia" w:hAnsi="Georgia"/>
          <w:sz w:val="40"/>
          <w:szCs w:val="40"/>
        </w:rPr>
        <w:t xml:space="preserve"> </w:t>
      </w:r>
      <w:r w:rsidR="004203E8" w:rsidRPr="00262893">
        <w:rPr>
          <w:rFonts w:ascii="Georgia" w:hAnsi="Georgia"/>
          <w:sz w:val="40"/>
          <w:szCs w:val="40"/>
        </w:rPr>
        <w:t xml:space="preserve">A </w:t>
      </w:r>
      <w:r w:rsidRPr="00262893">
        <w:rPr>
          <w:rFonts w:ascii="Georgia" w:hAnsi="Georgia"/>
          <w:sz w:val="40"/>
          <w:szCs w:val="40"/>
        </w:rPr>
        <w:t xml:space="preserve">Szentlélek eljövetele </w:t>
      </w:r>
      <w:r w:rsidRPr="00262893">
        <w:rPr>
          <w:rFonts w:ascii="Georgia" w:hAnsi="Georgia"/>
          <w:b/>
          <w:sz w:val="40"/>
          <w:szCs w:val="40"/>
        </w:rPr>
        <w:t>*</w:t>
      </w:r>
    </w:p>
    <w:p w:rsidR="004203E8" w:rsidRPr="00262893" w:rsidRDefault="004203E8" w:rsidP="007412AD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2628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„  1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Amikor elérkezett pünkösd napja, ugyanazon a helyen mindnyájan együtt voltak. </w:t>
      </w:r>
      <w:r w:rsidRPr="002628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2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Egyszerre olyan zúgás támadt az égből, mintha csak heves szélvész közeledett volna, és egészen betöltötte a házat, ahol ültek. </w:t>
      </w:r>
      <w:r w:rsidRPr="002628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3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Majd lángnyelvek jelentek meg nekik szétoszolva, és leereszkedtek mindegyikükre. </w:t>
      </w:r>
      <w:r w:rsidRPr="002628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4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Mindannyiukat eltöltötte a Szentlélek</w:t>
      </w:r>
      <w:proofErr w:type="gramStart"/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,</w:t>
      </w:r>
      <w:r w:rsidR="00E9224C"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 xml:space="preserve">                         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 xml:space="preserve"> és</w:t>
      </w:r>
      <w:proofErr w:type="gramEnd"/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 xml:space="preserve"> különböző nyelveken kezdtek beszélni, úgy, ahogy a Lélek szólásra indította őket.”       </w:t>
      </w:r>
      <w:r w:rsidR="00AF76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>(</w:t>
      </w:r>
      <w:proofErr w:type="spellStart"/>
      <w:r w:rsidRPr="00AF7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Apcsel</w:t>
      </w:r>
      <w:proofErr w:type="spellEnd"/>
      <w:r w:rsidRPr="00AF7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 2,1 – 2,4</w:t>
      </w:r>
      <w:r w:rsidR="00AF7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)</w:t>
      </w:r>
      <w:r w:rsidRPr="00262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u-HU"/>
        </w:rPr>
        <w:t xml:space="preserve"> </w:t>
      </w:r>
    </w:p>
    <w:tbl>
      <w:tblPr>
        <w:tblW w:w="11120" w:type="dxa"/>
        <w:tblInd w:w="2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5"/>
        <w:gridCol w:w="785"/>
      </w:tblGrid>
      <w:tr w:rsidR="00E873D4" w:rsidRPr="0099655D" w:rsidTr="00E873D4">
        <w:tc>
          <w:tcPr>
            <w:tcW w:w="9923" w:type="dxa"/>
            <w:shd w:val="clear" w:color="auto" w:fill="auto"/>
            <w:tcMar>
              <w:top w:w="248" w:type="dxa"/>
              <w:left w:w="248" w:type="dxa"/>
              <w:bottom w:w="248" w:type="dxa"/>
              <w:right w:w="248" w:type="dxa"/>
            </w:tcMar>
            <w:hideMark/>
          </w:tcPr>
          <w:p w:rsidR="00E873D4" w:rsidRPr="0099655D" w:rsidRDefault="00E873D4" w:rsidP="00D865A2">
            <w:pPr>
              <w:spacing w:after="0" w:line="360" w:lineRule="auto"/>
              <w:ind w:right="-331"/>
              <w:rPr>
                <w:rFonts w:ascii="Times New Roman" w:eastAsia="Times New Roman" w:hAnsi="Times New Roman" w:cs="Times New Roman"/>
                <w:b/>
                <w:bCs/>
                <w:color w:val="B2B7F2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2B7F2"/>
                <w:sz w:val="28"/>
                <w:szCs w:val="28"/>
                <w:lang w:eastAsia="hu-HU"/>
              </w:rPr>
              <w:t xml:space="preserve">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6153150" cy="2781300"/>
                  <wp:effectExtent l="171450" t="95250" r="133350" b="95250"/>
                  <wp:docPr id="7" name="Kép 1" descr="C:\Users\Ági\Desktop\Pünkös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Ági\Desktop\Pünkös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891" cy="2783443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" w:type="dxa"/>
            <w:shd w:val="clear" w:color="auto" w:fill="auto"/>
            <w:tcMar>
              <w:top w:w="248" w:type="dxa"/>
              <w:left w:w="248" w:type="dxa"/>
              <w:bottom w:w="248" w:type="dxa"/>
              <w:right w:w="248" w:type="dxa"/>
            </w:tcMar>
            <w:hideMark/>
          </w:tcPr>
          <w:p w:rsidR="00E873D4" w:rsidRPr="0099655D" w:rsidRDefault="00E873D4" w:rsidP="003716A0">
            <w:pPr>
              <w:spacing w:after="0" w:line="360" w:lineRule="auto"/>
              <w:ind w:right="-331"/>
              <w:rPr>
                <w:rFonts w:ascii="Times New Roman" w:eastAsia="Times New Roman" w:hAnsi="Times New Roman" w:cs="Times New Roman"/>
                <w:b/>
                <w:bCs/>
                <w:color w:val="B2B7F2"/>
                <w:sz w:val="28"/>
                <w:szCs w:val="28"/>
                <w:lang w:eastAsia="hu-HU"/>
              </w:rPr>
            </w:pPr>
          </w:p>
        </w:tc>
      </w:tr>
      <w:tr w:rsidR="00E873D4" w:rsidRPr="0099655D" w:rsidTr="00E873D4">
        <w:tc>
          <w:tcPr>
            <w:tcW w:w="11120" w:type="dxa"/>
            <w:gridSpan w:val="2"/>
            <w:shd w:val="clear" w:color="auto" w:fill="auto"/>
            <w:tcMar>
              <w:top w:w="15" w:type="dxa"/>
              <w:left w:w="15" w:type="dxa"/>
              <w:bottom w:w="248" w:type="dxa"/>
              <w:right w:w="993" w:type="dxa"/>
            </w:tcMar>
            <w:vAlign w:val="center"/>
            <w:hideMark/>
          </w:tcPr>
          <w:p w:rsidR="00E873D4" w:rsidRPr="00262893" w:rsidRDefault="00E873D4" w:rsidP="00E873D4">
            <w:pPr>
              <w:spacing w:after="0" w:line="240" w:lineRule="auto"/>
              <w:ind w:left="269"/>
              <w:jc w:val="center"/>
              <w:rPr>
                <w:rFonts w:ascii="Baskerville Old Face" w:hAnsi="Baskerville Old Face"/>
                <w:b/>
                <w:color w:val="C00000"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color w:val="C00000"/>
                <w:sz w:val="36"/>
                <w:szCs w:val="36"/>
              </w:rPr>
              <w:t xml:space="preserve">  </w:t>
            </w:r>
            <w:r w:rsidRPr="00262893">
              <w:rPr>
                <w:rFonts w:ascii="Baskerville Old Face" w:hAnsi="Baskerville Old Face"/>
                <w:b/>
                <w:color w:val="C00000"/>
                <w:sz w:val="36"/>
                <w:szCs w:val="36"/>
              </w:rPr>
              <w:t>„ A Szentlélek Pünkösdkor, az Egyház születése napján minden népre kiárasztotta az istenismeret fényét, és a sok különböz</w:t>
            </w:r>
            <w:r w:rsidRPr="00262893">
              <w:rPr>
                <w:rFonts w:ascii="Georgia" w:hAnsi="Georgia"/>
                <w:b/>
                <w:color w:val="C00000"/>
                <w:sz w:val="36"/>
                <w:szCs w:val="36"/>
              </w:rPr>
              <w:t>ő</w:t>
            </w:r>
            <w:r w:rsidRPr="00262893">
              <w:rPr>
                <w:rFonts w:ascii="Baskerville Old Face" w:hAnsi="Baskerville Old Face"/>
                <w:b/>
                <w:color w:val="C00000"/>
                <w:sz w:val="36"/>
                <w:szCs w:val="36"/>
              </w:rPr>
              <w:t xml:space="preserve"> nyelv</w:t>
            </w:r>
            <w:r w:rsidRPr="00262893">
              <w:rPr>
                <w:rFonts w:ascii="Georgia" w:hAnsi="Georgia"/>
                <w:b/>
                <w:color w:val="C00000"/>
                <w:sz w:val="28"/>
                <w:szCs w:val="28"/>
              </w:rPr>
              <w:t>ű</w:t>
            </w:r>
            <w:r w:rsidRPr="00262893">
              <w:rPr>
                <w:rFonts w:ascii="Baskerville Old Face" w:hAnsi="Baskerville Old Face"/>
                <w:b/>
                <w:color w:val="C00000"/>
                <w:sz w:val="36"/>
                <w:szCs w:val="36"/>
              </w:rPr>
              <w:t xml:space="preserve"> embert az egy közös hit megvallásában egyesítette”</w:t>
            </w:r>
          </w:p>
          <w:p w:rsidR="00E873D4" w:rsidRPr="00B8431D" w:rsidRDefault="00E873D4" w:rsidP="00E873D4">
            <w:pPr>
              <w:spacing w:after="0" w:line="240" w:lineRule="auto"/>
              <w:ind w:left="269"/>
              <w:jc w:val="center"/>
              <w:rPr>
                <w:rFonts w:ascii="Baskerville Old Face" w:hAnsi="Baskerville Old Face"/>
                <w:sz w:val="32"/>
                <w:szCs w:val="32"/>
              </w:rPr>
            </w:pPr>
            <w:r w:rsidRPr="002E08ED">
              <w:rPr>
                <w:rFonts w:ascii="Baskerville Old Face" w:hAnsi="Baskerville Old Face"/>
                <w:sz w:val="32"/>
                <w:szCs w:val="32"/>
              </w:rPr>
              <w:t xml:space="preserve">/ szentmise </w:t>
            </w:r>
            <w:proofErr w:type="spellStart"/>
            <w:r w:rsidRPr="002E08ED">
              <w:rPr>
                <w:rFonts w:ascii="Baskerville Old Face" w:hAnsi="Baskerville Old Face"/>
                <w:sz w:val="32"/>
                <w:szCs w:val="32"/>
              </w:rPr>
              <w:t>prefációja</w:t>
            </w:r>
            <w:proofErr w:type="spellEnd"/>
            <w:r w:rsidRPr="002E08ED">
              <w:rPr>
                <w:rFonts w:ascii="Baskerville Old Face" w:hAnsi="Baskerville Old Face"/>
                <w:sz w:val="32"/>
                <w:szCs w:val="32"/>
              </w:rPr>
              <w:t xml:space="preserve"> /</w:t>
            </w:r>
          </w:p>
          <w:p w:rsidR="00E873D4" w:rsidRPr="0099655D" w:rsidRDefault="00E873D4" w:rsidP="003716A0">
            <w:pPr>
              <w:spacing w:after="0" w:line="360" w:lineRule="auto"/>
              <w:ind w:right="-344"/>
              <w:rPr>
                <w:rFonts w:ascii="Georgia" w:eastAsia="Times New Roman" w:hAnsi="Georgia" w:cs="Times New Roman"/>
                <w:sz w:val="28"/>
                <w:szCs w:val="28"/>
                <w:lang w:eastAsia="hu-HU"/>
              </w:rPr>
            </w:pPr>
            <w:r>
              <w:rPr>
                <w:noProof/>
                <w:lang w:eastAsia="hu-HU"/>
              </w:rPr>
              <w:t xml:space="preserve">                     </w:t>
            </w:r>
          </w:p>
        </w:tc>
      </w:tr>
    </w:tbl>
    <w:p w:rsidR="007457D9" w:rsidRPr="003716A0" w:rsidRDefault="007457D9" w:rsidP="003716A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Segoe UI"/>
          <w:sz w:val="32"/>
          <w:szCs w:val="32"/>
          <w:lang w:eastAsia="hu-HU"/>
        </w:rPr>
      </w:pPr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>Atyánk, áraszd ki Lelkedet a Te népedre, és add meg nekünk, hogy új szemmel lássuk dicsőségedet, új megtapasz</w:t>
      </w:r>
      <w:r w:rsidR="0072512C" w:rsidRPr="003716A0">
        <w:rPr>
          <w:rFonts w:ascii="Georgia" w:eastAsia="Times New Roman" w:hAnsi="Georgia" w:cs="Segoe UI"/>
          <w:sz w:val="32"/>
          <w:szCs w:val="32"/>
          <w:lang w:eastAsia="hu-HU"/>
        </w:rPr>
        <w:t>talással fogadjuk be hatalmadat,</w:t>
      </w:r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 xml:space="preserve"> új odaszentelődéssel vállaljuk szolgálatodat, új hűséggel ragaszkodjunk Igédhez, hogy szereteted növekedjen bennünk</w:t>
      </w:r>
      <w:proofErr w:type="gramStart"/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 xml:space="preserve">, </w:t>
      </w:r>
      <w:r w:rsidR="0072512C" w:rsidRPr="003716A0">
        <w:rPr>
          <w:rFonts w:ascii="Georgia" w:eastAsia="Times New Roman" w:hAnsi="Georgia" w:cs="Segoe UI"/>
          <w:sz w:val="32"/>
          <w:szCs w:val="32"/>
          <w:lang w:eastAsia="hu-HU"/>
        </w:rPr>
        <w:t xml:space="preserve">                                        </w:t>
      </w:r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>és</w:t>
      </w:r>
      <w:proofErr w:type="gramEnd"/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 xml:space="preserve"> jöjjön el a Te Országod a mi Urunk, Jézus Krisztus által. </w:t>
      </w:r>
      <w:proofErr w:type="spellStart"/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>Amen</w:t>
      </w:r>
      <w:proofErr w:type="spellEnd"/>
      <w:r w:rsidRPr="003716A0">
        <w:rPr>
          <w:rFonts w:ascii="Georgia" w:eastAsia="Times New Roman" w:hAnsi="Georgia" w:cs="Segoe UI"/>
          <w:sz w:val="32"/>
          <w:szCs w:val="32"/>
          <w:lang w:eastAsia="hu-HU"/>
        </w:rPr>
        <w:t>.</w:t>
      </w:r>
    </w:p>
    <w:p w:rsidR="0063413B" w:rsidRPr="003716A0" w:rsidRDefault="0063413B" w:rsidP="003716A0">
      <w:pPr>
        <w:jc w:val="center"/>
        <w:rPr>
          <w:rFonts w:ascii="Georgia" w:hAnsi="Georgia"/>
          <w:sz w:val="32"/>
          <w:szCs w:val="32"/>
        </w:rPr>
      </w:pPr>
    </w:p>
    <w:sectPr w:rsidR="0063413B" w:rsidRPr="003716A0" w:rsidSect="00996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3413B"/>
    <w:rsid w:val="00052130"/>
    <w:rsid w:val="00262893"/>
    <w:rsid w:val="003716A0"/>
    <w:rsid w:val="00393AE6"/>
    <w:rsid w:val="004203E8"/>
    <w:rsid w:val="0060192C"/>
    <w:rsid w:val="0063413B"/>
    <w:rsid w:val="006D067F"/>
    <w:rsid w:val="006D732C"/>
    <w:rsid w:val="0072512C"/>
    <w:rsid w:val="007412AD"/>
    <w:rsid w:val="007457D9"/>
    <w:rsid w:val="00780201"/>
    <w:rsid w:val="008B68FF"/>
    <w:rsid w:val="0099655D"/>
    <w:rsid w:val="00AF76E6"/>
    <w:rsid w:val="00B46921"/>
    <w:rsid w:val="00CF3484"/>
    <w:rsid w:val="00E76495"/>
    <w:rsid w:val="00E873D4"/>
    <w:rsid w:val="00E9224C"/>
    <w:rsid w:val="00EF5C6A"/>
    <w:rsid w:val="00F85E8F"/>
    <w:rsid w:val="00FB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13B"/>
  </w:style>
  <w:style w:type="paragraph" w:styleId="Cmsor4">
    <w:name w:val="heading 4"/>
    <w:basedOn w:val="Norml"/>
    <w:link w:val="Cmsor4Char"/>
    <w:uiPriority w:val="9"/>
    <w:qFormat/>
    <w:rsid w:val="004203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13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99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9655D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4203E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text-muted">
    <w:name w:val="text-muted"/>
    <w:basedOn w:val="Bekezdsalapbettpusa"/>
    <w:rsid w:val="00420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E449-6064-41D5-9F5B-3BE2B249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13</cp:revision>
  <dcterms:created xsi:type="dcterms:W3CDTF">2022-05-01T19:13:00Z</dcterms:created>
  <dcterms:modified xsi:type="dcterms:W3CDTF">2022-05-07T21:01:00Z</dcterms:modified>
</cp:coreProperties>
</file>